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C1408" w:rsidRDefault="002C1408">
      <w:pPr>
        <w:rPr>
          <w:lang w:val="nl-BE"/>
        </w:rPr>
      </w:pPr>
      <w:r>
        <w:rPr>
          <w:lang w:val="nl-BE"/>
        </w:rPr>
        <w:t>BIOS</w:t>
      </w:r>
    </w:p>
    <w:p w:rsidR="002C1408" w:rsidRDefault="002C1408">
      <w:pPr>
        <w:rPr>
          <w:lang w:val="nl-BE"/>
        </w:rPr>
      </w:pP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2"/>
          <w:szCs w:val="22"/>
          <w:lang w:val="en-US"/>
        </w:rPr>
      </w:pPr>
      <w:r>
        <w:rPr>
          <w:rFonts w:ascii="Helvetica" w:hAnsi="Helvetica" w:cs="Helvetica"/>
          <w:b/>
          <w:bCs/>
          <w:color w:val="000000"/>
          <w:sz w:val="22"/>
          <w:szCs w:val="22"/>
          <w:lang w:val="en-US"/>
        </w:rPr>
        <w:t>Gaëlle Solal (France)</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r>
        <w:rPr>
          <w:rFonts w:ascii="Helvetica" w:hAnsi="Helvetica" w:cs="Helvetica"/>
          <w:color w:val="000000"/>
          <w:sz w:val="22"/>
          <w:szCs w:val="22"/>
          <w:lang w:val="en-US"/>
        </w:rPr>
        <w:t>"Un grand coup d'émotion que vous ne serez pas prêts d'oublier!" (La Marseillaise).</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r>
        <w:rPr>
          <w:rFonts w:ascii="Helvetica" w:hAnsi="Helvetica" w:cs="Helvetica"/>
          <w:color w:val="000000"/>
          <w:sz w:val="22"/>
          <w:szCs w:val="22"/>
          <w:lang w:val="en-US"/>
        </w:rPr>
        <w:t>Guitariste classique mais pas que…Gaëlle Solal est un ovni musical qui casse les conventions et qui soulève l’enthousiasme partout où elle se produit.</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r>
        <w:rPr>
          <w:rFonts w:ascii="Helvetica" w:hAnsi="Helvetica" w:cs="Helvetica"/>
          <w:color w:val="000000"/>
          <w:sz w:val="22"/>
          <w:szCs w:val="22"/>
          <w:lang w:val="en-US"/>
        </w:rPr>
        <w:t>Son parcours est pourtant très classique: trois médailles d’or au conservatoire de sa ville natale, Marseille, un premier prix du conservatoire national supérieur de paris (cnsm pour les initiés), des concours internationaux par brochette (1ers prix d’Alessandria, Savona, Sernanchele, 2ème prix de la gfa aux etats-unis et finaliste de la concert artist guild de new york), soutenue par d’importants mécènes (fondation bnp paribas, mécénat société générale, fondation meyer et contestabile). Et des tournées dans le monde entier: plus de 35 pays dont de nombreuses tournées aux USA et au Japon.</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r>
        <w:rPr>
          <w:rFonts w:ascii="Helvetica" w:hAnsi="Helvetica" w:cs="Helvetica"/>
          <w:color w:val="000000"/>
          <w:sz w:val="22"/>
          <w:szCs w:val="22"/>
          <w:lang w:val="en-US"/>
        </w:rPr>
        <w:t>Suite à la rencontre de musiciens brésiliens lors du festival Villa Lobos à Paris, elle part à Rio en 2009 et ce court voyage va tout remettre en question.  Elle quitte son poste de professeure titulaire au Conservatoire supérieur de Séville et s'investit dans une démarche artistique plus vaste en suivant des formations en improvisation théâtrale, en cirque (beatbox, clown, improvisation, jonglerie, mime, théâtre d'objets,  théâtre physique), en danse contemporaine, en claquettes ainsi qu’en jazz et musiques du monde. Ses recherches et expérimentations aboutissent à trois projets:</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r>
        <w:rPr>
          <w:rFonts w:ascii="Helvetica" w:hAnsi="Helvetica" w:cs="Helvetica"/>
          <w:color w:val="000000"/>
          <w:sz w:val="22"/>
          <w:szCs w:val="22"/>
          <w:lang w:val="en-US"/>
        </w:rPr>
        <w:t>Açaï/une guitare au Brésil (2010),  le projet Sol* (2011) aux frontières entre classique et populaire et un spectacle de théâtre musical qui sera créé à l'automne 2015.</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r>
        <w:rPr>
          <w:rFonts w:ascii="Helvetica" w:hAnsi="Helvetica" w:cs="Helvetica"/>
          <w:color w:val="000000"/>
          <w:sz w:val="22"/>
          <w:szCs w:val="22"/>
          <w:lang w:val="en-US"/>
        </w:rPr>
        <w:t>Régulièrement, Gaëlle Solal donne des masterclasses  et stages pour partager son savoir faire avec les jeunes musiciens. Elle a enregistré un premier corpus d'exercices techniques pour la guitare on line en français grâce au magazine Guitare Classique. Un corpus plus vaste est en préparation. Elle a aussi préparé de nombreux élèves pour des concours nationaux et internationaux.  Enfin, Gaëlle Solal propose des formations pour formateurs et pour professeurs de musique avec un focus tout particulier sur la présence scénique et la musique d’ensemble. Elle vient de terminer une formation de formatrice de formateur à la Ligue de l’Enseignement.</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r>
        <w:rPr>
          <w:rFonts w:ascii="Helvetica" w:hAnsi="Helvetica" w:cs="Helvetica"/>
          <w:color w:val="000000"/>
          <w:sz w:val="22"/>
          <w:szCs w:val="22"/>
          <w:lang w:val="en-US"/>
        </w:rPr>
        <w:t>Gaëlle joue sur une guitare Daniel Friederich et sur une guitare Manuel Contreras avec les nouvelles cordes Cantiga rouge de Savarez.</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r>
        <w:rPr>
          <w:rFonts w:ascii="Helvetica" w:hAnsi="Helvetica" w:cs="Helvetica"/>
          <w:color w:val="000000"/>
          <w:sz w:val="22"/>
          <w:szCs w:val="22"/>
          <w:lang w:val="en-US"/>
        </w:rPr>
        <w:t>Discographie</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r>
        <w:rPr>
          <w:rFonts w:ascii="Helvetica" w:hAnsi="Helvetica" w:cs="Helvetica"/>
          <w:color w:val="000000"/>
          <w:sz w:val="22"/>
          <w:szCs w:val="22"/>
          <w:lang w:val="en-US"/>
        </w:rPr>
        <w:t>Maestri della Chitarra (2006) musiques du XX (Ohana, Rodrigo, Tedesco, Dyens, Ponce)</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r>
        <w:rPr>
          <w:rFonts w:ascii="Helvetica" w:hAnsi="Helvetica" w:cs="Helvetica"/>
          <w:color w:val="000000"/>
          <w:sz w:val="22"/>
          <w:szCs w:val="22"/>
          <w:lang w:val="en-US"/>
        </w:rPr>
        <w:t>Chaconnes &amp; Passacailles (2012) musique baroque allemande (Bach, Weiss, Kellner, Haendel, Biber)</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2"/>
          <w:szCs w:val="22"/>
          <w:lang w:val="en-US"/>
        </w:rPr>
      </w:pPr>
      <w:r>
        <w:rPr>
          <w:rFonts w:ascii="Helvetica" w:hAnsi="Helvetica" w:cs="Helvetica"/>
          <w:b/>
          <w:bCs/>
          <w:color w:val="000000"/>
          <w:sz w:val="22"/>
          <w:szCs w:val="22"/>
          <w:lang w:val="en-US"/>
        </w:rPr>
        <w:t>Boris Gaquere (Belgique)</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r>
        <w:rPr>
          <w:rFonts w:ascii="Helvetica" w:hAnsi="Helvetica" w:cs="Helvetica"/>
          <w:color w:val="000000"/>
          <w:sz w:val="22"/>
          <w:szCs w:val="22"/>
          <w:lang w:val="en-US"/>
        </w:rPr>
        <w:t>-"... C'est réellement du grand art, musique qui remue l'âme et atteint les esprits..." (Classical Guitar Magazine / Grande-Bretagne)</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r>
        <w:rPr>
          <w:rFonts w:ascii="Helvetica" w:hAnsi="Helvetica" w:cs="Helvetica"/>
          <w:color w:val="000000"/>
          <w:sz w:val="22"/>
          <w:szCs w:val="22"/>
          <w:lang w:val="en-US"/>
        </w:rPr>
        <w:t>-"... Un nom à tenir à l'oeil à l'avenir!..." (Classical Guitar Magazine / Grande-Bretagne)</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r>
        <w:rPr>
          <w:rFonts w:ascii="Helvetica" w:hAnsi="Helvetica" w:cs="Helvetica"/>
          <w:color w:val="000000"/>
          <w:sz w:val="22"/>
          <w:szCs w:val="22"/>
          <w:lang w:val="en-US"/>
        </w:rPr>
        <w:t>-"... Formidable..." (El Telégrafo / Uruguay)</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r>
        <w:rPr>
          <w:rFonts w:ascii="Helvetica" w:hAnsi="Helvetica" w:cs="Helvetica"/>
          <w:color w:val="000000"/>
          <w:sz w:val="22"/>
          <w:szCs w:val="22"/>
          <w:lang w:val="en-US"/>
        </w:rPr>
        <w:t>Boris GAQUERE s'est formé dans la classe de Sérgio et Odair Assad aux Conservatoires Royaux de Musique de Bruxelles et de Mons où il obtient en 2001 son Diplôme Supérieur de Guitare. Il a également suivi des masterclasses auprès de Leo Brouwer, Roland Dyens (sous la direction duquel il réalise la création française de ‘Hamsa’ pour ensemble de guitares du même Roland Dyens), David Russell, Roberto Aussel, Costas Cotsiolis et Paulo Bellinati.</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r>
        <w:rPr>
          <w:rFonts w:ascii="Helvetica" w:hAnsi="Helvetica" w:cs="Helvetica"/>
          <w:color w:val="000000"/>
          <w:sz w:val="22"/>
          <w:szCs w:val="22"/>
          <w:lang w:val="en-US"/>
        </w:rPr>
        <w:t>En 1997, il forme le Duo Gaquere-SungHô en compagnie du guitariste Denis SungHô. Ils sont très rapidement invités à se produire dans des cycles de concerts pour jeunes talents en Allemagne, aux Pays-Bas et en Belgique. Ils produisent leur premier enregistrement en 1998 sous le label CHAMBER, avec des œuvres de Astor Piazzolla et de Sérgio Assad. A cette occasion, Boris Gaquere enregistre également une de ses compositions (‘Obrigado’ pour guitare seule, dédiée à Sérgio Assad et publiée aux Productions d’Oz) qui donnera lieu à de nombreuses interprétations.</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r>
        <w:rPr>
          <w:rFonts w:ascii="Helvetica" w:hAnsi="Helvetica" w:cs="Helvetica"/>
          <w:color w:val="000000"/>
          <w:sz w:val="22"/>
          <w:szCs w:val="22"/>
          <w:lang w:val="en-US"/>
        </w:rPr>
        <w:t>Son activité de compositeur lui permettra de publier plusieurs de ses œuvres aux Productions d’Oz (Canada), chez GSP (Californie) avec entre autres ‘Tabi’, œuvre commandée pour l’occasion à Boris Gaquere par Columbia Music Entertainment, Ltd. et enregistrée par Shin-ichi Fukuda, ainsi qu’aux Editions Lemoine (Paris) avec le duo ‘Xeque-Mate’ écrit pour les Frères Assad.</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r>
        <w:rPr>
          <w:rFonts w:ascii="Helvetica" w:hAnsi="Helvetica" w:cs="Helvetica"/>
          <w:color w:val="000000"/>
          <w:sz w:val="22"/>
          <w:szCs w:val="22"/>
          <w:lang w:val="en-US"/>
        </w:rPr>
        <w:t>Boris Gaquere poursuit une carrière internationale qui lui a permis de jouer entre autres en France, en Allemagne, aux Pays-Bas, en Grande-Bretagne, en Pologne, en République Tchèque, en Roumanie, en Espagne, en Italie, au Brésil, en Argentine, en Uruguay, au Paraguay, au Japon, en Corée du Sud, à Taiwan, aux Etats-Unis, au Canada et au Mexique. Il a participé à de nombreuses radios et télévisions dans ces pays.</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r>
        <w:rPr>
          <w:rFonts w:ascii="Helvetica" w:hAnsi="Helvetica" w:cs="Helvetica"/>
          <w:color w:val="000000"/>
          <w:sz w:val="22"/>
          <w:szCs w:val="22"/>
          <w:lang w:val="en-US"/>
        </w:rPr>
        <w:t xml:space="preserve"> </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r>
        <w:rPr>
          <w:rFonts w:ascii="Helvetica" w:hAnsi="Helvetica" w:cs="Helvetica"/>
          <w:color w:val="000000"/>
          <w:sz w:val="22"/>
          <w:szCs w:val="22"/>
          <w:lang w:val="en-US"/>
        </w:rPr>
        <w:t>En 2001, il a enregistré le ‘Double Concerto pour Guitare et Bandonéon’ de Astor Piazzolla pour la RTBF (radio et télévision nationale belge) avec l’Orchestre de Chambre de Wallonie.</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r>
        <w:rPr>
          <w:rFonts w:ascii="Helvetica" w:hAnsi="Helvetica" w:cs="Helvetica"/>
          <w:color w:val="000000"/>
          <w:sz w:val="22"/>
          <w:szCs w:val="22"/>
          <w:lang w:val="en-US"/>
        </w:rPr>
        <w:t>Son premier album solo, enregistré à San Francisco sur le label VGo Recordings, est sorti en 2003. Boris Gaquere y interpréte des pièces de Sérgio Assad, Roland Dyens et Sébastien Vachez. Y figurent également plusieurs de ses compositions pour guitare solo, ainsi que son duo ‘Xeque-Mate’ gravé ici en compagnie d’Odair Assad. Trois valses pour duo de guitares écrites par Clarice Assad (la fille aînée de Sérgio Assad) font également partie du programme de ce CD. Un second album intitulé 'Carpe Diem', est quant à lui sorti en 2005 sur le label VGo Recordings, et propose un répertoire de musique baroque.</w:t>
      </w:r>
    </w:p>
    <w:p w:rsidR="002C1408" w:rsidRDefault="002C1408" w:rsidP="002C1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2"/>
          <w:szCs w:val="22"/>
          <w:lang w:val="en-US"/>
        </w:rPr>
      </w:pPr>
    </w:p>
    <w:p w:rsidR="00D55843" w:rsidRPr="002C1408" w:rsidRDefault="002C1408" w:rsidP="002C1408">
      <w:pPr>
        <w:rPr>
          <w:lang w:val="nl-BE"/>
        </w:rPr>
      </w:pPr>
      <w:r>
        <w:rPr>
          <w:rFonts w:ascii="Helvetica" w:hAnsi="Helvetica" w:cs="Helvetica"/>
          <w:color w:val="000000"/>
          <w:sz w:val="22"/>
          <w:szCs w:val="22"/>
          <w:lang w:val="en-US"/>
        </w:rPr>
        <w:t>Il a enregistré à Tokyo les arrangements qu’il a réalisés d’une série de chansons de Antonio Carlos Jobim, pour guitare et divers instruments. Il a aussi participé à l'enregistrement de l'album 'Aquarelle' de Yasuji Ohagi.</w:t>
      </w:r>
    </w:p>
    <w:sectPr w:rsidR="00D55843" w:rsidRPr="002C1408" w:rsidSect="00D5584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C1408"/>
    <w:rsid w:val="002C1408"/>
  </w:rsids>
  <m:mathPr>
    <m:mathFont m:val="Abadi MT Condensed Extra Bold"/>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4708</Characters>
  <Application>Microsoft Word 12.0.0</Application>
  <DocSecurity>0</DocSecurity>
  <Lines>39</Lines>
  <Paragraphs>9</Paragraphs>
  <ScaleCrop>false</ScaleCrop>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Solal</dc:creator>
  <cp:keywords/>
  <cp:lastModifiedBy>Gaëlle Solal</cp:lastModifiedBy>
  <cp:revision>1</cp:revision>
  <dcterms:created xsi:type="dcterms:W3CDTF">2018-02-15T14:02:00Z</dcterms:created>
  <dcterms:modified xsi:type="dcterms:W3CDTF">2018-02-15T14:02:00Z</dcterms:modified>
</cp:coreProperties>
</file>